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141E8F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left="105" w:leftChars="50" w:right="105" w:rightChars="50"/>
        <w:jc w:val="center"/>
        <w:textAlignment w:val="auto"/>
        <w:rPr>
          <w:rFonts w:hint="default" w:ascii="Times New Roman" w:hAnsi="Times New Roman" w:eastAsia="宋体"/>
          <w:b/>
          <w:bCs/>
          <w:sz w:val="28"/>
          <w:lang w:val="en-US" w:eastAsia="zh-CN"/>
        </w:rPr>
      </w:pPr>
      <w:r>
        <w:rPr>
          <w:rFonts w:hint="eastAsia" w:ascii="Times New Roman" w:hAnsi="Times New Roman" w:eastAsia="宋体"/>
          <w:b/>
          <w:bCs/>
          <w:sz w:val="28"/>
          <w:lang w:val="en-US" w:eastAsia="zh-CN"/>
        </w:rPr>
        <w:t>职业卫生技术报告公示信息</w:t>
      </w:r>
    </w:p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11"/>
        <w:gridCol w:w="2230"/>
        <w:gridCol w:w="1908"/>
        <w:gridCol w:w="284"/>
        <w:gridCol w:w="3089"/>
      </w:tblGrid>
      <w:tr w14:paraId="5DE3C41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306854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用人单位名称</w:t>
            </w:r>
          </w:p>
        </w:tc>
        <w:tc>
          <w:tcPr>
            <w:tcW w:w="7511" w:type="dxa"/>
            <w:gridSpan w:val="4"/>
            <w:vAlign w:val="center"/>
          </w:tcPr>
          <w:p w14:paraId="10B76F2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四川星马重工机械有限公司</w:t>
            </w:r>
          </w:p>
        </w:tc>
      </w:tr>
      <w:tr w14:paraId="62474C1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0B2876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地址</w:t>
            </w:r>
          </w:p>
        </w:tc>
        <w:tc>
          <w:tcPr>
            <w:tcW w:w="7511" w:type="dxa"/>
            <w:gridSpan w:val="4"/>
            <w:vAlign w:val="center"/>
          </w:tcPr>
          <w:p w14:paraId="149F6EC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四川省资阳市乐至县童家镇文峰工业园区</w:t>
            </w:r>
          </w:p>
        </w:tc>
      </w:tr>
      <w:tr w14:paraId="14C78E3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6B3C27A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联系人</w:t>
            </w:r>
          </w:p>
        </w:tc>
        <w:tc>
          <w:tcPr>
            <w:tcW w:w="2230" w:type="dxa"/>
            <w:vAlign w:val="center"/>
          </w:tcPr>
          <w:p w14:paraId="4A9EB0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金梅</w:t>
            </w:r>
          </w:p>
        </w:tc>
        <w:tc>
          <w:tcPr>
            <w:tcW w:w="2192" w:type="dxa"/>
            <w:gridSpan w:val="2"/>
            <w:vAlign w:val="center"/>
          </w:tcPr>
          <w:p w14:paraId="2B3E1D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项目类型</w:t>
            </w:r>
          </w:p>
        </w:tc>
        <w:tc>
          <w:tcPr>
            <w:tcW w:w="3089" w:type="dxa"/>
            <w:vAlign w:val="center"/>
          </w:tcPr>
          <w:p w14:paraId="55FF7B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检测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预评</w:t>
            </w:r>
          </w:p>
          <w:p w14:paraId="74C6C8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☑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 xml:space="preserve">控评  </w:t>
            </w:r>
            <w:r>
              <w:rPr>
                <w:rFonts w:hint="eastAsia" w:ascii="宋体" w:hAnsi="宋体" w:eastAsia="宋体" w:cs="宋体"/>
                <w:sz w:val="21"/>
                <w:vertAlign w:val="baseline"/>
                <w:lang w:val="en-US" w:eastAsia="zh-CN"/>
              </w:rPr>
              <w:t>□</w:t>
            </w: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现状</w:t>
            </w:r>
          </w:p>
        </w:tc>
      </w:tr>
      <w:tr w14:paraId="0614B74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3" w:hRule="atLeast"/>
        </w:trPr>
        <w:tc>
          <w:tcPr>
            <w:tcW w:w="1011" w:type="dxa"/>
            <w:vAlign w:val="center"/>
          </w:tcPr>
          <w:p w14:paraId="51BE33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项目组成人员名单</w:t>
            </w:r>
          </w:p>
        </w:tc>
        <w:tc>
          <w:tcPr>
            <w:tcW w:w="7511" w:type="dxa"/>
            <w:gridSpan w:val="4"/>
            <w:vAlign w:val="center"/>
          </w:tcPr>
          <w:p w14:paraId="2057B4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陈红梅、李婷婷、张孝川、邓翠</w:t>
            </w:r>
          </w:p>
        </w:tc>
      </w:tr>
      <w:tr w14:paraId="69BD49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5" w:hRule="atLeast"/>
        </w:trPr>
        <w:tc>
          <w:tcPr>
            <w:tcW w:w="1011" w:type="dxa"/>
            <w:vAlign w:val="center"/>
          </w:tcPr>
          <w:p w14:paraId="28029D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现场调查人员</w:t>
            </w:r>
          </w:p>
        </w:tc>
        <w:tc>
          <w:tcPr>
            <w:tcW w:w="2230" w:type="dxa"/>
            <w:vAlign w:val="center"/>
          </w:tcPr>
          <w:p w14:paraId="7D762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邓翠、王宏波</w:t>
            </w:r>
          </w:p>
        </w:tc>
        <w:tc>
          <w:tcPr>
            <w:tcW w:w="2192" w:type="dxa"/>
            <w:gridSpan w:val="2"/>
            <w:vAlign w:val="center"/>
          </w:tcPr>
          <w:p w14:paraId="6510FD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采样、检测人员</w:t>
            </w:r>
          </w:p>
        </w:tc>
        <w:tc>
          <w:tcPr>
            <w:tcW w:w="3089" w:type="dxa"/>
            <w:vAlign w:val="center"/>
          </w:tcPr>
          <w:p w14:paraId="6888AD4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李婷婷、丁川、邓翠</w:t>
            </w:r>
          </w:p>
        </w:tc>
      </w:tr>
      <w:tr w14:paraId="17714F0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2DDE05A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现场调查时间</w:t>
            </w:r>
          </w:p>
        </w:tc>
        <w:tc>
          <w:tcPr>
            <w:tcW w:w="2230" w:type="dxa"/>
            <w:vAlign w:val="center"/>
          </w:tcPr>
          <w:p w14:paraId="3FABBC4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2023.10.27</w:t>
            </w:r>
          </w:p>
        </w:tc>
        <w:tc>
          <w:tcPr>
            <w:tcW w:w="2192" w:type="dxa"/>
            <w:gridSpan w:val="2"/>
            <w:vAlign w:val="center"/>
          </w:tcPr>
          <w:p w14:paraId="48E75DA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采样、检测时间</w:t>
            </w:r>
          </w:p>
        </w:tc>
        <w:tc>
          <w:tcPr>
            <w:tcW w:w="3089" w:type="dxa"/>
            <w:vAlign w:val="center"/>
          </w:tcPr>
          <w:p w14:paraId="57A94B3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2023.11.13至2023.11.15</w:t>
            </w:r>
          </w:p>
        </w:tc>
      </w:tr>
      <w:tr w14:paraId="6C0CF78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425C69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2230" w:type="dxa"/>
            <w:vAlign w:val="center"/>
          </w:tcPr>
          <w:p w14:paraId="44462B6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金梅</w:t>
            </w:r>
          </w:p>
        </w:tc>
        <w:tc>
          <w:tcPr>
            <w:tcW w:w="2192" w:type="dxa"/>
            <w:gridSpan w:val="2"/>
            <w:vAlign w:val="center"/>
          </w:tcPr>
          <w:p w14:paraId="72C0F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用人单位陪同人</w:t>
            </w:r>
          </w:p>
        </w:tc>
        <w:tc>
          <w:tcPr>
            <w:tcW w:w="3089" w:type="dxa"/>
            <w:vAlign w:val="center"/>
          </w:tcPr>
          <w:p w14:paraId="1B138F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金梅</w:t>
            </w:r>
          </w:p>
        </w:tc>
      </w:tr>
      <w:tr w14:paraId="455685F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7CF27F8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报告出具时间</w:t>
            </w:r>
          </w:p>
        </w:tc>
        <w:tc>
          <w:tcPr>
            <w:tcW w:w="7511" w:type="dxa"/>
            <w:gridSpan w:val="4"/>
            <w:vAlign w:val="center"/>
          </w:tcPr>
          <w:p w14:paraId="778D79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2023.11.30</w:t>
            </w:r>
          </w:p>
        </w:tc>
      </w:tr>
      <w:tr w14:paraId="390A6C43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restart"/>
            <w:vAlign w:val="center"/>
          </w:tcPr>
          <w:p w14:paraId="095782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</w:t>
            </w:r>
          </w:p>
          <w:p w14:paraId="6722FA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场</w:t>
            </w:r>
          </w:p>
          <w:p w14:paraId="28FE60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影</w:t>
            </w:r>
          </w:p>
          <w:p w14:paraId="54B5E2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像</w:t>
            </w:r>
          </w:p>
        </w:tc>
        <w:tc>
          <w:tcPr>
            <w:tcW w:w="4138" w:type="dxa"/>
            <w:gridSpan w:val="2"/>
            <w:vAlign w:val="center"/>
          </w:tcPr>
          <w:p w14:paraId="6D0898C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现场调查</w:t>
            </w:r>
          </w:p>
        </w:tc>
        <w:tc>
          <w:tcPr>
            <w:tcW w:w="3373" w:type="dxa"/>
            <w:gridSpan w:val="2"/>
            <w:vAlign w:val="center"/>
          </w:tcPr>
          <w:p w14:paraId="2C7D8B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现场采样、检测</w:t>
            </w:r>
          </w:p>
        </w:tc>
      </w:tr>
      <w:tr w14:paraId="26A45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Merge w:val="continue"/>
            <w:vAlign w:val="center"/>
          </w:tcPr>
          <w:p w14:paraId="28D7576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ascii="Times New Roman" w:hAnsi="Times New Roman" w:eastAsia="宋体"/>
                <w:sz w:val="21"/>
                <w:vertAlign w:val="baseline"/>
              </w:rPr>
            </w:pPr>
          </w:p>
        </w:tc>
        <w:tc>
          <w:tcPr>
            <w:tcW w:w="4138" w:type="dxa"/>
            <w:gridSpan w:val="2"/>
            <w:vAlign w:val="center"/>
          </w:tcPr>
          <w:p w14:paraId="4D521B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545715" cy="1938655"/>
                  <wp:effectExtent l="0" t="0" r="14605" b="12065"/>
                  <wp:docPr id="1" name="图片 1" descr="fa3df262147e7bb3e00da21e90c4f8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fa3df262147e7bb3e00da21e90c4f83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rcRect l="15335" t="19586" r="26998" b="21862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545715" cy="19386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373" w:type="dxa"/>
            <w:gridSpan w:val="2"/>
            <w:vAlign w:val="center"/>
          </w:tcPr>
          <w:p w14:paraId="7E1A938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eastAsia="zh-CN"/>
              </w:rPr>
              <w:drawing>
                <wp:inline distT="0" distB="0" distL="114300" distR="114300">
                  <wp:extent cx="2465070" cy="1973580"/>
                  <wp:effectExtent l="0" t="0" r="7620" b="3810"/>
                  <wp:docPr id="2" name="图片 2" descr="c71f8f989355ca9c67a38edc0d8c06a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图片 2" descr="c71f8f989355ca9c67a38edc0d8c06a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rcRect l="25375" t="27114" r="33344" b="28814"/>
                          <a:stretch>
                            <a:fillRect/>
                          </a:stretch>
                        </pic:blipFill>
                        <pic:spPr>
                          <a:xfrm rot="5400000">
                            <a:off x="0" y="0"/>
                            <a:ext cx="2465070" cy="1973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14:paraId="2F914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011" w:type="dxa"/>
            <w:vAlign w:val="center"/>
          </w:tcPr>
          <w:p w14:paraId="0330E0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jc w:val="center"/>
              <w:textAlignment w:val="auto"/>
              <w:rPr>
                <w:rFonts w:hint="default" w:ascii="Times New Roman" w:hAnsi="Times New Roman" w:eastAsia="宋体"/>
                <w:sz w:val="21"/>
                <w:vertAlign w:val="baseline"/>
                <w:lang w:val="en-US" w:eastAsia="zh-CN"/>
              </w:rPr>
            </w:pPr>
            <w:r>
              <w:rPr>
                <w:rFonts w:hint="eastAsia" w:ascii="Times New Roman" w:hAnsi="Times New Roman" w:eastAsia="宋体"/>
                <w:sz w:val="21"/>
                <w:vertAlign w:val="baseline"/>
                <w:lang w:val="en-US" w:eastAsia="zh-CN"/>
              </w:rPr>
              <w:t>结论</w:t>
            </w:r>
          </w:p>
        </w:tc>
        <w:tc>
          <w:tcPr>
            <w:tcW w:w="7511" w:type="dxa"/>
            <w:gridSpan w:val="4"/>
            <w:vAlign w:val="center"/>
          </w:tcPr>
          <w:p w14:paraId="686AA317">
            <w:pPr>
              <w:pStyle w:val="5"/>
              <w:tabs>
                <w:tab w:val="left" w:pos="2439"/>
                <w:tab w:val="left" w:pos="2839"/>
              </w:tabs>
              <w:spacing w:before="36" w:line="360" w:lineRule="auto"/>
              <w:ind w:right="92"/>
              <w:rPr>
                <w:rFonts w:hint="default" w:eastAsia="微软雅黑"/>
                <w:sz w:val="21"/>
                <w:szCs w:val="21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共检测岗位或工种数量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8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其中，职业病危害因素浓度/强度水平超标岗位或工种数量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  0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个， 超标危害因</w:t>
            </w:r>
            <w:bookmarkStart w:id="0" w:name="_GoBack"/>
            <w:bookmarkEnd w:id="0"/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shd w:val="clear" w:fill="FFFFFF"/>
                <w:lang w:val="en-US" w:eastAsia="zh-CN" w:bidi="ar"/>
              </w:rPr>
              <w:t>素类型：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color w:val="000000"/>
                <w:spacing w:val="0"/>
                <w:kern w:val="0"/>
                <w:sz w:val="24"/>
                <w:szCs w:val="24"/>
                <w:u w:val="single"/>
                <w:shd w:val="clear" w:fill="FFFFFF"/>
                <w:lang w:val="en-US" w:eastAsia="zh-CN" w:bidi="ar"/>
              </w:rPr>
              <w:t xml:space="preserve">   /  </w: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instrText xml:space="preserve"> HYPERLINK "javascript:void(0)" </w:instrText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separate"/>
            </w:r>
            <w:r>
              <w:rPr>
                <w:rFonts w:hint="eastAsia" w:ascii="微软雅黑" w:hAnsi="微软雅黑" w:eastAsia="微软雅黑" w:cs="微软雅黑"/>
                <w:i w:val="0"/>
                <w:iCs w:val="0"/>
                <w:caps w:val="0"/>
                <w:spacing w:val="0"/>
                <w:kern w:val="0"/>
                <w:sz w:val="21"/>
                <w:szCs w:val="21"/>
                <w:u w:val="single"/>
                <w:shd w:val="clear" w:fill="F3F3F3"/>
                <w:lang w:val="en-US" w:eastAsia="zh-CN" w:bidi="ar"/>
              </w:rPr>
              <w:fldChar w:fldCharType="end"/>
            </w:r>
          </w:p>
        </w:tc>
      </w:tr>
    </w:tbl>
    <w:p w14:paraId="3E9516DF">
      <w:pPr>
        <w:rPr>
          <w:rFonts w:ascii="Times New Roman" w:hAnsi="Times New Roman" w:eastAsia="宋体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I4ZTA0OWY0MjJjYWE4M2RmNjYwYzZjOGUyZDM0MDQifQ=="/>
  </w:docVars>
  <w:rsids>
    <w:rsidRoot w:val="00000000"/>
    <w:rsid w:val="03A23429"/>
    <w:rsid w:val="047B0192"/>
    <w:rsid w:val="05487B34"/>
    <w:rsid w:val="05530C75"/>
    <w:rsid w:val="064F49ED"/>
    <w:rsid w:val="0CD234C3"/>
    <w:rsid w:val="0D9B7981"/>
    <w:rsid w:val="0F8D15D8"/>
    <w:rsid w:val="100F3B6B"/>
    <w:rsid w:val="106E7313"/>
    <w:rsid w:val="175066D5"/>
    <w:rsid w:val="1A9D6CB7"/>
    <w:rsid w:val="1AB370C2"/>
    <w:rsid w:val="1CC03CAE"/>
    <w:rsid w:val="20031B14"/>
    <w:rsid w:val="23636202"/>
    <w:rsid w:val="27C46B92"/>
    <w:rsid w:val="2B4D2B11"/>
    <w:rsid w:val="305B7C08"/>
    <w:rsid w:val="31CD4620"/>
    <w:rsid w:val="32957AA8"/>
    <w:rsid w:val="346E024A"/>
    <w:rsid w:val="37564659"/>
    <w:rsid w:val="38304CC3"/>
    <w:rsid w:val="3919370E"/>
    <w:rsid w:val="3ABF6079"/>
    <w:rsid w:val="3BE949C1"/>
    <w:rsid w:val="3C1E218D"/>
    <w:rsid w:val="3C9708C1"/>
    <w:rsid w:val="4685178A"/>
    <w:rsid w:val="49437131"/>
    <w:rsid w:val="4A0B68F5"/>
    <w:rsid w:val="4D1205CF"/>
    <w:rsid w:val="4E04568A"/>
    <w:rsid w:val="4E8E7A65"/>
    <w:rsid w:val="50D1496E"/>
    <w:rsid w:val="515C7FB0"/>
    <w:rsid w:val="548241E0"/>
    <w:rsid w:val="54C94F38"/>
    <w:rsid w:val="5C9461A7"/>
    <w:rsid w:val="638135AD"/>
    <w:rsid w:val="6DF45F8A"/>
    <w:rsid w:val="6FB16E0A"/>
    <w:rsid w:val="6FCA3006"/>
    <w:rsid w:val="6FFE25A3"/>
    <w:rsid w:val="72157113"/>
    <w:rsid w:val="756E05A8"/>
    <w:rsid w:val="76BD7398"/>
    <w:rsid w:val="7A552C96"/>
    <w:rsid w:val="7EE107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5">
    <w:name w:val="Table Paragraph"/>
    <w:basedOn w:val="1"/>
    <w:uiPriority w:val="0"/>
    <w:rPr>
      <w:rFonts w:hint="default" w:ascii="宋体" w:hAnsi="宋体" w:eastAsia="宋体" w:cs="宋体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245</Words>
  <Characters>280</Characters>
  <Lines>0</Lines>
  <Paragraphs>0</Paragraphs>
  <TotalTime>0</TotalTime>
  <ScaleCrop>false</ScaleCrop>
  <LinksUpToDate>false</LinksUpToDate>
  <CharactersWithSpaces>299</CharactersWithSpaces>
  <Application>WPS Office_12.1.0.17857_F1E327BC-269C-435d-A152-05C5408002CA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2024-02-07T01:54:00Z</dcterms:created>
  <dc:creator>Administrator</dc:creator>
  <cp:lastModifiedBy>心干净则无躁  @</cp:lastModifiedBy>
  <dcterms:modified xsi:type="dcterms:W3CDTF">2024-08-24T04:59:11Z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2052-12.1.0.17857</vt:lpwstr>
  </property>
  <property fmtid="{D5CDD505-2E9C-101B-9397-08002B2CF9AE}" pid="3" name="ICV">
    <vt:lpwstr>2DC09A47482C4EF78A920BD8AEB98FF0_13</vt:lpwstr>
  </property>
</Properties>
</file>