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227"/>
        <w:gridCol w:w="1002"/>
        <w:gridCol w:w="881"/>
        <w:gridCol w:w="246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0FAB6C10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成都明光波纹管有限公司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</w:rPr>
              <w:t>成都市郫都区成都现代工业港北片区港中路118号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姜云涛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2026.02.11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2026.02.26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姜云涛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姜云涛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1" name="图片 1" descr="0799df4d1d5023ffcfd2561caae62b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799df4d1d5023ffcfd2561caae62be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8330" cy="1414145"/>
                  <wp:effectExtent l="0" t="0" r="7620" b="14605"/>
                  <wp:docPr id="2" name="图片 2" descr="94864e932011f469342248ab0765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4864e932011f469342248ab076520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0715" cy="1438910"/>
                  <wp:effectExtent l="0" t="0" r="13335" b="8890"/>
                  <wp:docPr id="3" name="图片 3" descr="27b79e96c13846b80b2ee000aba11d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7b79e96c13846b80b2ee000aba11dd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1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2F1319C5"/>
    <w:rsid w:val="373844E1"/>
    <w:rsid w:val="38770E34"/>
    <w:rsid w:val="3BE949C1"/>
    <w:rsid w:val="3E5839B8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205</Characters>
  <Lines>0</Lines>
  <Paragraphs>0</Paragraphs>
  <TotalTime>1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王梦豪</cp:lastModifiedBy>
  <dcterms:modified xsi:type="dcterms:W3CDTF">2026-03-24T07:37:05Z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eyJoZGlkIjoiMDA4MDU0ZDZjOGU3NDZhMTY0YWU1NGRmOWM1ODdiMzYiLCJ1c2VySWQiOiIzODYwMDEwNTEifQ==</vt:lpwstr>
  </property>
</Properties>
</file>