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56"/>
        <w:gridCol w:w="1007"/>
        <w:gridCol w:w="893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5AB6568F">
            <w:pPr>
              <w:jc w:val="center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四川宏达爆破工程有限公司</w:t>
            </w:r>
          </w:p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职业病危害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因素检测报告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jc w:val="center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</w:rPr>
              <w:t>成都市崇州市街子镇红纸村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  <w:t>罗强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王竣文、傅雪峰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王竣文、傅雪峰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王竣文、傅雪峰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2026.03.24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2026.03.24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  <w:t>罗强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  <w:t>罗强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2026.03.30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817370" cy="2424430"/>
                  <wp:effectExtent l="0" t="0" r="11430" b="13970"/>
                  <wp:docPr id="1" name="图片 1" descr="MVIMG_20260324_1703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MVIMG_20260324_17035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7370" cy="2424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817370" cy="2423795"/>
                  <wp:effectExtent l="0" t="0" r="11430" b="14605"/>
                  <wp:docPr id="2" name="图片 2" descr="MVIMG_20260324_1638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MVIMG_20260324_16381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7370" cy="2423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AA72085"/>
    <w:rsid w:val="0D9B7981"/>
    <w:rsid w:val="11FA2D6F"/>
    <w:rsid w:val="1CC84970"/>
    <w:rsid w:val="1DCD5E0D"/>
    <w:rsid w:val="24942E0C"/>
    <w:rsid w:val="2704340F"/>
    <w:rsid w:val="373844E1"/>
    <w:rsid w:val="38770E34"/>
    <w:rsid w:val="3BE949C1"/>
    <w:rsid w:val="438B7F6F"/>
    <w:rsid w:val="44143923"/>
    <w:rsid w:val="4442205C"/>
    <w:rsid w:val="477A2C89"/>
    <w:rsid w:val="499A2274"/>
    <w:rsid w:val="4BBE5AA1"/>
    <w:rsid w:val="51A91651"/>
    <w:rsid w:val="5AB3421A"/>
    <w:rsid w:val="5F1F73EB"/>
    <w:rsid w:val="661E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223</Characters>
  <Lines>0</Lines>
  <Paragraphs>0</Paragraphs>
  <TotalTime>0</TotalTime>
  <ScaleCrop>false</ScaleCrop>
  <LinksUpToDate>false</LinksUpToDate>
  <CharactersWithSpaces>227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心干净则无躁  @</cp:lastModifiedBy>
  <dcterms:modified xsi:type="dcterms:W3CDTF">2026-04-02T02:46:22Z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eyJoZGlkIjoiYmVhYmYzMDY0OTM3MTU1NTk1N2ZhZTlhMmYxOThlZjAiLCJ1c2VySWQiOiI0MzA4ODI0ODYifQ==</vt:lpwstr>
  </property>
</Properties>
</file>