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378"/>
        <w:gridCol w:w="1001"/>
        <w:gridCol w:w="876"/>
        <w:gridCol w:w="260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德昌县宜丰置业电力公司大友电站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德昌县乐跃镇仰天窝村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温总 135 5043 0982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2025.10.04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郑老师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7550" cy="2639695"/>
                  <wp:effectExtent l="0" t="0" r="12700" b="8255"/>
                  <wp:docPr id="6" name="图片 6" descr="df54fa029691931a3c63b803664e2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54fa029691931a3c63b803664e28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263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24380" cy="1524000"/>
                  <wp:effectExtent l="0" t="0" r="13970" b="0"/>
                  <wp:docPr id="5" name="图片 5" descr="503307450d5c6fa2e20ae03a16b0f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03307450d5c6fa2e20ae03a16b0f0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C84970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2025-12-02T06:32:25Z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38E81A3FF8A64575A641FE2A8E50DBF8_13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